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462D14" w:rsidRPr="00083BB7" w:rsidRDefault="000434AF" w:rsidP="00462D14">
      <w:pPr>
        <w:jc w:val="both"/>
      </w:pPr>
      <w:r w:rsidRPr="00462D14">
        <w:t xml:space="preserve">на </w:t>
      </w:r>
      <w:r w:rsidR="00552F92">
        <w:t>«О</w:t>
      </w:r>
      <w:r w:rsidR="00552F92" w:rsidRPr="00552F92">
        <w:t>казание услуг по разработке документации в области недропользования на объектах Западного региона АО «КТК-Р»</w:t>
      </w:r>
    </w:p>
    <w:p w:rsidR="009A6327" w:rsidRPr="002A3ED1" w:rsidRDefault="009A6327" w:rsidP="00462D14">
      <w:pPr>
        <w:spacing w:line="276" w:lineRule="auto"/>
        <w:jc w:val="both"/>
        <w:rPr>
          <w:b/>
          <w:bCs/>
          <w:color w:val="000000"/>
        </w:rPr>
      </w:pPr>
    </w:p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9462DA">
              <w:rPr>
                <w:b/>
                <w:color w:val="000000"/>
                <w:sz w:val="22"/>
                <w:szCs w:val="22"/>
              </w:rPr>
              <w:t xml:space="preserve">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="008578CB">
              <w:rPr>
                <w:b/>
                <w:color w:val="000000"/>
                <w:sz w:val="22"/>
                <w:szCs w:val="22"/>
              </w:rPr>
              <w:t>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8E0C20" w:rsidRDefault="00AA2871" w:rsidP="00552F92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552F92">
            <w:rPr>
              <w:sz w:val="20"/>
              <w:szCs w:val="20"/>
            </w:rPr>
            <w:t>11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8E0C20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2D14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2F92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0C20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99B69A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4825-A45E-44B4-9355-EE75C3527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803E7-FD61-45FA-AED2-3D3D3B587C0C}"/>
</file>

<file path=customXml/itemProps3.xml><?xml version="1.0" encoding="utf-8"?>
<ds:datastoreItem xmlns:ds="http://schemas.openxmlformats.org/officeDocument/2006/customXml" ds:itemID="{88E2B7FD-B458-449D-A77C-F0EDF1A296BA}"/>
</file>

<file path=customXml/itemProps4.xml><?xml version="1.0" encoding="utf-8"?>
<ds:datastoreItem xmlns:ds="http://schemas.openxmlformats.org/officeDocument/2006/customXml" ds:itemID="{5BAD9377-28FA-42C9-BFD0-A6949E469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30</cp:revision>
  <cp:lastPrinted>2016-01-28T06:17:00Z</cp:lastPrinted>
  <dcterms:created xsi:type="dcterms:W3CDTF">2021-08-23T05:58:00Z</dcterms:created>
  <dcterms:modified xsi:type="dcterms:W3CDTF">2025-07-01T07:21:00Z</dcterms:modified>
</cp:coreProperties>
</file>